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РОССИЙСКАЯ ФЕДЕРАЦИЯ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ФЕДЕРАЛЬНЫЙ ЗАКОН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О САНИТАРНО-ЭПИДЕМИОЛОГИЧЕСКОМ БЛАГОПОЛУЧИИ НАСЕЛЕНИЯ</w:t>
      </w: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Принят</w:t>
      </w:r>
      <w:proofErr w:type="gramEnd"/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Государственной Думой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12 марта 1999 года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Одобрен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Советом Федерации</w:t>
      </w: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17 марта 1999 года</w:t>
      </w: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I. ОБЩИЕ ПОЛОЖЕНИЯ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1. Основные понятия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целях настоящего Федерального закона используются следующие основные понятия: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человека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и обеспечиваются благоприятные условия его жизнедеятельности;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техническими регламентами</w:t>
      </w:r>
      <w:r w:rsidRPr="00E53D25">
        <w:rPr>
          <w:rFonts w:ascii="Verdana" w:eastAsia="Times New Roman" w:hAnsi="Verdana" w:cs="Times New Roman"/>
          <w:sz w:val="21"/>
          <w:szCs w:val="21"/>
        </w:rPr>
        <w:t>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инфекционные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заболевания</w:t>
      </w:r>
      <w:r w:rsidRPr="00E53D25">
        <w:rPr>
          <w:rFonts w:ascii="Verdana" w:eastAsia="Times New Roman" w:hAnsi="Verdana" w:cs="Times New Roman"/>
          <w:sz w:val="21"/>
          <w:szCs w:val="21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2. Обеспечение санитарно-эпидемиологического благополучия населения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Санитарно-эпидемиологическое благополучие населения обеспечивается посредством: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как составной части осуществляемой ими деятельности;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 с 1 августа 2011 года.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18.07.2011 N 242-ФЗ;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государственного санитарно-эпидемиологического нормирования;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федерального государственного санитарно-эпидемиологического надзора;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 техническом регулировании;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лицензирования видов деятельности, представляющих потенциальную опасность для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проведения социально-гигиенического мониторинга;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научных исследований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мер по гигиеническому воспитанию и обучению населения и пропаганде здорового образа жизни;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2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E53D25">
        <w:rPr>
          <w:rFonts w:ascii="Verdana" w:eastAsia="Times New Roman" w:hAnsi="Verdana" w:cs="Times New Roman"/>
          <w:sz w:val="21"/>
          <w:szCs w:val="21"/>
        </w:rPr>
        <w:t>Сколково</w:t>
      </w:r>
      <w:proofErr w:type="spellEnd"/>
      <w:r w:rsidRPr="00E53D25">
        <w:rPr>
          <w:rFonts w:ascii="Verdana" w:eastAsia="Times New Roman" w:hAnsi="Verdana" w:cs="Times New Roman"/>
          <w:sz w:val="21"/>
          <w:szCs w:val="21"/>
        </w:rPr>
        <w:t xml:space="preserve">", в том числе особенности утверждения и применения санитарно-эпидемиологических требований, устанавливаются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"Об инновационном центре "</w:t>
      </w:r>
      <w:proofErr w:type="spellStart"/>
      <w:r w:rsidRPr="00E53D25">
        <w:rPr>
          <w:rFonts w:ascii="Verdana" w:eastAsia="Times New Roman" w:hAnsi="Verdana" w:cs="Times New Roman"/>
          <w:sz w:val="21"/>
          <w:szCs w:val="21"/>
        </w:rPr>
        <w:t>Сколково</w:t>
      </w:r>
      <w:proofErr w:type="spellEnd"/>
      <w:r w:rsidRPr="00E53D25">
        <w:rPr>
          <w:rFonts w:ascii="Verdana" w:eastAsia="Times New Roman" w:hAnsi="Verdana" w:cs="Times New Roman"/>
          <w:sz w:val="21"/>
          <w:szCs w:val="21"/>
        </w:rPr>
        <w:t>".</w:t>
      </w:r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3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28.09.2010 N 243-ФЗ)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4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29.06.2015 N 160-ФЗ)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3. Законодательство в области обеспечения санитарно-эпидемиологического благополучия населения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31.12.2005 N 199-ФЗ)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Конституции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4. Отношения, регулируемые настоящим Федеральным законом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Конституцией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прав граждан на охрану здоровья и благоприятную окружающую среду.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об охране окружающей среды и настоящим Федеральным законом.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30.12.2008 N 309-ФЗ)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федеральный государственный санитарно-эпидемиологический надзор;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государственное санитарно-эпидемиологическое нормирование;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социально-гигиенический мониторинг;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обеспечение санитарной охраны территории Российской Федерации;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введение и отмена на территории Российской Федерации ограничительных мероприятий (карантина);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реализация мер по гигиеническому воспитанию и обучению населения, пропаганде здорового образа жизни;</w:t>
      </w:r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контроль за санитарно-эпидемиологической обстановкой;</w:t>
      </w:r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122-ФЗ,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КонсультантПлюс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: примечание.</w:t>
      </w:r>
    </w:p>
    <w:p w:rsidR="00E53D25" w:rsidRPr="00E53D25" w:rsidRDefault="00E53D25" w:rsidP="00E53D25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Положения статьи 5.1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распространяются</w:t>
      </w: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введена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13.07.2015 N 233-ФЗ)</w:t>
      </w:r>
    </w:p>
    <w:p w:rsidR="00E53D25" w:rsidRPr="00E53D25" w:rsidRDefault="00E53D25" w:rsidP="00E53D25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31.12.2005 N 199-ФЗ)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их исполнением;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право участия в проведении социально-гигиенического мониторинга субъекта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29.12.2006 N 258-ФЗ)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Статья 7. Утратила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II. ПРАВА И ОБЯЗАННОСТИ ГРАЖДАН, ИНДИВИДУАЛЬНЫХ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ПРЕДПРИНИМАТЕЛЕЙ И ЮРИДИЧЕСКИХ ЛИЦ В ОБЛАСТИ ОБЕСПЕЧЕНИЯ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САНИТАРНО-ЭПИДЕМИОЛОГИЧЕСКОГО БЛАГОПОЛУЧИЯ НАСЕЛЕНИЯ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8. Права граждан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Граждане имеют право: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на благоприятную среду обитания, факторы которой не оказывают вредного воздействия на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получать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Статья 9. Права индивидуальных предпринимателей и юридических лиц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Индивидуальные предприниматели и юридические лица имеют право: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получать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правилах</w:t>
      </w:r>
      <w:r w:rsidRPr="00E53D25">
        <w:rPr>
          <w:rFonts w:ascii="Verdana" w:eastAsia="Times New Roman" w:hAnsi="Verdana" w:cs="Times New Roman"/>
          <w:sz w:val="21"/>
          <w:szCs w:val="21"/>
        </w:rPr>
        <w:t>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10. Обязанности граждан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Граждане обязаны: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19.07.2011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заботиться о здоровье, гигиеническом воспитании и об обучении своих детей;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11. Обязанности индивидуальных предпринимателей и юридических лиц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19.07.2011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разрабатывать и проводить санитарно-противоэпидемические (профилактические) мероприятия;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контроля за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факторами среды обитания;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 с 1 августа 2011 года.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18.07.2011 N 242-ФЗ;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осуществлять гигиеническое обучение работников.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III. САНИТАРНО-ЭПИДЕМИОЛОГИЧЕСКИЕ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ТРЕБОВАНИЯ ОБЕСПЕЧЕНИЯ БЕЗОПАСНОСТИ СРЕДЫ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ОБИТАНИЯ ДЛЯ ЗДОРОВЬЯ ЧЕЛОВЕКА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и благоустройства и иных объектов (далее - объекты) должны соблюдаться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санитарные правила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18.12.2006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232-ФЗ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215-ФЗ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23.06.2014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171-ФЗ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19.07.2011 N 248-ФЗ.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</w:t>
      </w: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утилизации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43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требованиям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КонсультантПлюс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: примечание.</w:t>
      </w:r>
    </w:p>
    <w:p w:rsidR="00E53D25" w:rsidRPr="00E53D25" w:rsidRDefault="00E53D25" w:rsidP="00E53D25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Постановление</w:t>
      </w: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Правительства РФ от 21.12.2000 N 987.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 техническом регулировании.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7 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введен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Продукция, указанная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</w:t>
      </w: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Российской Федерации, до их ввоза на территорию Российской Федерации подлежат государственной регистрации в соответствии со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43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3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17. Санитарно-эпидемиологические требования к организации питания населения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требования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02.07.2013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185-ФЗ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25.11.2013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317-ФЗ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КонсультантПлюс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: примечание.</w:t>
      </w:r>
    </w:p>
    <w:p w:rsidR="00E53D25" w:rsidRPr="00E53D25" w:rsidRDefault="00E53D25" w:rsidP="00E53D25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Приказом </w:t>
      </w: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Минздравсоцразвития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РФ от 02.08.2010 N 593н утверждены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Рекомендации</w:t>
      </w: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18. Санитарно-эпидемиологические требования к водным объектам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1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14.07.2008 N 118-ФЗ)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14.07.2008 N 118-ФЗ)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Для охраны водных объектов, предотвращения их загрязнения и засорения устанавливаются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нормативы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предельно допустимых вредных воздействий на водные объекты,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нормативы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предельно допустимых сбросов химических, биологических веществ и микроорганизмов в водные объекты.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заключения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 соответствии их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 правилам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 правилам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14.07.2008 N 118-ФЗ)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14.07.2008 N 118-ФЗ)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2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07.12.2011 N 417-ФЗ)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или временного пребывания человека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 правилам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29.12.2014 N 458-ФЗ)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29.12.2014 N 458-ФЗ)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2.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29.12.2014 N 458-ФЗ)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в области обеспечения радиационной безопасности.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29.12.2014 N 458-ФЗ)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23. Санитарно-эпидемиологические требования к жилым помещениям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требованиям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в целях обеспечения безопасных и безвредных условий проживания независимо от его срока.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Заселение жилых помещений, признанных в соответствии с санитарным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непригодными для проживания, равно как и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предоставление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гражданам для постоянного или временного проживания нежилых помещений не допускается.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Содержание жилых помещений должно отвечать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 правилам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25. Санитарно-эпидемиологические требования к условиям труда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заболеваний (отравлений), связанных с условиями труда.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Требования к обеспечению безопасности условий работ, указанных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статьи, для человека и среды обитания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заключений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 соответствии условий выполнения таких работ санитарным правилам.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статьи, допускаются при наличии санитарно-эпидемиологических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заключений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05.06.2012 N 52-ФЗ)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05.06.2012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52-ФЗ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02.07.2013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185-ФЗ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требованиям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2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IV. САНИТАРНО-ПРОТИВОЭПИДЕМИЧЕСКИЕ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(ПРОФИЛАКТИЧЕСКИЕ) МЕРОПРИЯТИЯ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29. Организация и проведение санитарно-противоэпидемических (профилактических) мероприятий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>, профилактических прививок, гигиенического воспитания и обучения граждан.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50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Статья 30. Санитарная охрана территории Российской Федерации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таких пунктов пропуска определяется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установленном Правительством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30.12.2006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266-ФЗ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28.12.2010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394-ФЗ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28.12.2010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394-ФЗ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</w:t>
      </w: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порядок определения видов товаров в соответствии с единой Товарной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номенклатурой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4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28.12.2010 N 394-ФЗ)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немедленном вывозе товаров и грузов с территории Российской Федерации;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4.1 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введен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13.07.2015 N 213-ФЗ)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31. Ограничительные мероприятия (карантин)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Порядок осуществления ограничительных мероприятий (карантина)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иными нормативными правовыми актами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32. Производственный контроль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19.07.2011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25.06.2012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93-ФЗ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Производственный контроль осуществляется в порядке, установленном техническими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регламентами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или применяемыми до дня вступления в силу соответствующих технических регламентов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санитарными правилами</w:t>
      </w:r>
      <w:r w:rsidRPr="00E53D25">
        <w:rPr>
          <w:rFonts w:ascii="Verdana" w:eastAsia="Times New Roman" w:hAnsi="Verdana" w:cs="Times New Roman"/>
          <w:sz w:val="21"/>
          <w:szCs w:val="21"/>
        </w:rPr>
        <w:t>, а также стандартами безопасности труда, если иное не предусмотрено федеральным законом.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19.07.2011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07.12.2011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417-ФЗ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25.06.2012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93-ФЗ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33. Меры в отношении больных инфекционными заболеваниями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</w:t>
      </w: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медицинскому наблюдению или лечению и в случае, если они представляют опасность для окружающих, обязательной госпитализации или изоляции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установленном законодательством Российской Федерации.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25.11.2013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317-ФЗ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28.12.2010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394-ФЗ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34. Обязательные медицинские осмотры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4. Работники, отказывающиеся от прохождения медицинских осмотров, не допускаются к работе.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5.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Данные о прохождении медицинских осмотров подлежат внесению в личные медицинские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книжки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25.11.2013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317-ФЗ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6.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книжек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28.12.2010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394-ФЗ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35. Профилактические прививки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Профилактические прививки проводятся гражданам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для предупреждения возникновения и распространения инфекционных заболеваний.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36. Гигиеническое воспитание и обучение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Гигиеническое воспитание и обучение граждан осуществляются: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процессе воспитания и обучения в дошкольных и других образовательных организациях;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185-ФЗ)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185-ФЗ)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V. ГОСУДАРСТВЕННОЕ РЕГУЛИРОВАНИЕ В ОБЛАСТИ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ОБЕСПЕЧЕНИЯ САНИТАРНО-ЭПИДЕМИОЛОГИЧЕСКОГО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БЛАГОПОЛУЧИЯ НАСЕЛЕНИЯ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37. Государственное санитарно-эпидемиологическое нормирование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Государственное санитарно-эпидемиологическое нормирование включает в себя: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утратившими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силу;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25.06.2012 N 93-ФЗ)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внедрением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санитарных правил</w:t>
      </w:r>
      <w:r w:rsidRPr="00E53D25">
        <w:rPr>
          <w:rFonts w:ascii="Verdana" w:eastAsia="Times New Roman" w:hAnsi="Verdana" w:cs="Times New Roman"/>
          <w:sz w:val="21"/>
          <w:szCs w:val="21"/>
        </w:rPr>
        <w:t>, изучение и обобщение практики их применения;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Государственное санитарно-эпидемиологическое нормирование осуществляется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положением</w:t>
      </w:r>
      <w:r w:rsidRPr="00E53D25">
        <w:rPr>
          <w:rFonts w:ascii="Verdana" w:eastAsia="Times New Roman" w:hAnsi="Verdana" w:cs="Times New Roman"/>
          <w:sz w:val="21"/>
          <w:szCs w:val="21"/>
        </w:rPr>
        <w:t>, утвержденным Правительством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38. Разработка санитарных правил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Разработка санитарных правил осуществляется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положением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 государственном санитарно-эпидемиологическом нормировании.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25.06.2012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93-ФЗ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23.07.2013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246-ФЗ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Разработка санитарных правил должна предусматривать: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определение санитарно-эпидемиологических требований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предотвращения вредного воздействия факторов среды обитания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на здоровье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анализ международного опыта в области санитарно-эпидемиологического нормирования;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установление оснований для пересмотра гигиенических и иных нормативов;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прогнозирование социальных и экономических последствий применения санитарных правил;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обоснование сроков и условий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введения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санитарных правил в действие.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39. Утверждение санитарных правил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23.07.2013 N 246-ФЗ)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На территории Российской Федерации действуют федеральные санитарные правила, утвержденные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осуществляющим федеральный государственный санитарно-эпидемиологический надзор,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установленном Правительством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1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23.07.2013 N 246-ФЗ)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53D25" w:rsidRPr="00E53D25" w:rsidRDefault="00E53D25" w:rsidP="00E53D25">
      <w:pPr>
        <w:spacing w:after="192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1.1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185-ФЗ)</w:t>
      </w:r>
    </w:p>
    <w:p w:rsidR="00E53D25" w:rsidRPr="00E53D25" w:rsidRDefault="00E53D25" w:rsidP="00E53D25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КонсультантПлюс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: примечание.</w:t>
      </w:r>
    </w:p>
    <w:p w:rsidR="00E53D25" w:rsidRPr="00E53D25" w:rsidRDefault="00E53D25" w:rsidP="00E53D25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По вопросу, касающемуся порядка опубликования и вступления в силу приказов </w:t>
      </w: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Роспотребнадзора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и постановлений Главного государственного санитарного врача РФ, признанных Минюстом </w:t>
      </w:r>
      <w:proofErr w:type="gram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РФ</w:t>
      </w:r>
      <w:proofErr w:type="gram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не нуждающимися в государственной регистрации, см.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Приказ</w:t>
      </w:r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</w:t>
      </w:r>
      <w:proofErr w:type="spellStart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>Роспотребнадзора</w:t>
      </w:r>
      <w:proofErr w:type="spellEnd"/>
      <w:r w:rsidRPr="00E53D25">
        <w:rPr>
          <w:rFonts w:ascii="Verdana" w:eastAsia="Times New Roman" w:hAnsi="Verdana" w:cs="Times New Roman"/>
          <w:color w:val="392C69"/>
          <w:sz w:val="21"/>
          <w:szCs w:val="21"/>
        </w:rPr>
        <w:t xml:space="preserve"> от 16.12.2005 N 797.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Санитарные правила подлежат регистрации и официальному опубликованию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установленном законодательством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Соблюдение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санитарных правил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является обязательным для граждан, индивидуальных предпринимателей и юридических лиц.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санитарным правилам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10.01.2003 N 15-ФЗ)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10.01.2003 N 15-ФЗ)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заключения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08.11.2007 N 258-ФЗ)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19.07.2011 N 248-ФЗ;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08.11.2007 N 258-ФЗ;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19.07.2011 N 248-ФЗ;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08.11.2007 N 258-ФЗ;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медицинская и фармацевтическая деятельность;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абзацы седьмой - восьмой утратили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19.07.2011 N 248-ФЗ;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деятельность в области обращения с ядерными материалами и радиоактивными веществами;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08.11.2007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258-ФЗ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30.12.2008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309-ФЗ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29.12.2014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458-ФЗ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образовательная деятельность.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2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10.01.2003 N 15-ФЗ)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41. Обязательное подтверждение соответствия отдельных видов продукции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 техническом регулировании.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в целях: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23.06.2014 N 160-ФЗ)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1) установления и предотвращения вредного воздействия факторов среды обитания на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1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статьями 18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20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26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-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28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40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2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3.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3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23.06.2014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160-ФЗ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43. Государственная регистрация веществ и продукции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Государственной регистрации подлежат: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отдельные виды продукции, представляющие потенциальную опасность для человека;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Государственная регистрация указанных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 веществ и отдельных видов продукции проводится на основании: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оценки опасности веществ и отдельных видов продукции для человека и среды обитания;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об аккредитации в национальной системе аккредитации.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23.06.2014 N 160-ФЗ)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Перечень веществ и отдельных видов продукции, указанных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4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44.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Федеральный государственный санитарно-эпидемиологический надзор включает в себя: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1) организацию и проведение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проверок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технических регламентов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, государственный надзор за соблюдением которых возложен на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3) организацию и проведение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, установленном в соответствии с международными договорами Российской Федерации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технических регламентов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5) выдачу предписаний о проведении санитарно-противоэпидемических (профилактических) мероприятий;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технических регламентов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,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8) проведение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ежегодных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анализа и оценки эффективности федерального государственного санитарно-эпидемиологического надзора;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9) подготовку на основании результатов деятельности, предусмотренной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подпунктами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-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8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установленном Правительством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</w:t>
      </w: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о градостроительной деятельности.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45. Социально-гигиенический мониторинг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E53D25">
        <w:rPr>
          <w:rFonts w:ascii="Verdana" w:eastAsia="Times New Roman" w:hAnsi="Verdana" w:cs="Times New Roman"/>
          <w:sz w:val="21"/>
          <w:szCs w:val="21"/>
        </w:rPr>
        <w:t>, установленном Правительством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2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22.08.2004 N 122-ФЗ.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 xml:space="preserve">Глава VI. ОРГАНИЗАЦИЯ </w:t>
      </w:r>
      <w:proofErr w:type="gramStart"/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ФЕДЕРАЛЬНОГО</w:t>
      </w:r>
      <w:proofErr w:type="gramEnd"/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 xml:space="preserve"> ГОСУДАРСТВЕННОГО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САНИТАРНО-ЭПИДЕМИОЛОГИЧЕСКОГО НАДЗОРА</w:t>
      </w:r>
    </w:p>
    <w:p w:rsidR="00E53D25" w:rsidRPr="00E53D25" w:rsidRDefault="00E53D25" w:rsidP="00E53D25">
      <w:pPr>
        <w:spacing w:after="0" w:line="264" w:lineRule="auto"/>
        <w:jc w:val="center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46. Организация федерального государственного санитарно-эпидемиологического надзора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13.07.2015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233-ФЗ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Система федерального государственного санитарно-эпидемиологического надзора включает в себя: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23.07.2013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246-ФЗ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уполномоченный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перечню</w:t>
      </w:r>
      <w:r w:rsidRPr="00E53D25">
        <w:rPr>
          <w:rFonts w:ascii="Verdana" w:eastAsia="Times New Roman" w:hAnsi="Verdana" w:cs="Times New Roman"/>
          <w:sz w:val="21"/>
          <w:szCs w:val="21"/>
        </w:rPr>
        <w:t>, утверждаемому Правительством Российской Федерации;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242-ФЗ,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25.06.2012 N 93-ФЗ)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территориальные органы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</w:t>
      </w: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контроля за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13.07.2015 N 213-ФЗ)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5.1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13.07.2015 N 233-ФЗ)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абзаце четвертом пункта 2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28.12.2010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394-ФЗ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13.07.2015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233-ФЗ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5.1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E53D25" w:rsidRPr="00E53D25" w:rsidRDefault="00E53D25" w:rsidP="00E53D25">
      <w:pPr>
        <w:spacing w:after="48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13.07.2015 N 233-ФЗ)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4. Главные государственные санитарные врачи федеральных органов исполнительной власти, указанных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абзаце четвертом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порядок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осуществления указанного надзора устанавливаются Правительством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5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6.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6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закона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п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. 7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введена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средств, получаемых от издательской деятельности;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добровольных взносов и пожертвований граждан и юридических лиц;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других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не запрещенных законодательством Российской Федерации источников.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26.06.2007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118-ФЗ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положением,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утвержденным Правительством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lastRenderedPageBreak/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(п. 1 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образца</w:t>
      </w:r>
      <w:r w:rsidRPr="00E53D25">
        <w:rPr>
          <w:rFonts w:ascii="Verdana" w:eastAsia="Times New Roman" w:hAnsi="Verdana" w:cs="Times New Roman"/>
          <w:sz w:val="21"/>
          <w:szCs w:val="21"/>
        </w:rPr>
        <w:t>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посещать с согласия граждан их жилые помещения в целях обследования их жилищных условий;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проводить отбор для исследований проб воздуха, воды и почвы;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составлять протокол о нарушении санитарного законодательства.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об устранении выявленных нарушений санитарно-эпидемиологических требований;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проведении дополнительных санитарно-противоэпидемических (профилактических) мероприятий;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51. Полномочия главных государственных санитарных врачей и их заместителей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1. Главные государственные санитарные врачи и их заместители наряду с правами, предусмотренными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50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наделяются следующими полномочиями: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1) рассматривать материалы и дела о нарушениях санитарного законодательства;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2) предъявлять иски в суд и арбитражный суд в случае нарушения санитарного законодательства;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42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вызове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42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закона;</w:t>
      </w:r>
      <w:proofErr w:type="gramEnd"/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09.05.2005 N 45-ФЗ)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разработки, производства, реализации и применения (использования) продукции;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14.07.2008 N 118-ФЗ)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проведении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временном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отстранении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проведении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введении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(отмене) ограничительных мероприятий (карантина) в организациях и на объектах;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7) за нарушение санитарного законодательства выносить мотивированные постановления о: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наложении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административных взысканий в виде предупреждений или штрафов;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направлении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8) вносить предложения: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утратил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09.05.2005 N 45-ФЗ;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19.07.2011 N 248-ФЗ)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абзац исключен.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10.01.2003 N 15-ФЗ;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50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настоящей статьи, наделяется дополнительными полномочиями: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01.12.2007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309-ФЗ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30.12.2008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309-ФЗ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19.07.2011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248-ФЗ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23.07.2013 N 246-ФЗ)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абзацем вторым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пункта;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3. Главные государственные санитарные врачи, указанные в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4 статьи 46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наряду с правами и полномочиями, предусмотренными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50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подпунктами 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-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7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пункта 1 настоящей статьи, наделяются дополнительными полномочиями: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вносить в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орган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утратившими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силу таких санитарных правил;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25.06.2012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93-ФЗ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23.07.2013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246-ФЗ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Федеральных законов от 22.08.2004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122-ФЗ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, от 18.07.2011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N 242-ФЗ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своевременно и в полной мере исполнять предусмотренные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статьями 50,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51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22.08.2004 N 122-ФЗ)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соблюдать государственную,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врачебную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иную охраняемую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(абзац введен Федеральным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(</w:t>
      </w:r>
      <w:proofErr w:type="gramStart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>в</w:t>
      </w:r>
      <w:proofErr w:type="gramEnd"/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18.07.2011 N 242-ФЗ)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2. Жалоба рассматривается в порядке, установленном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VII. ОТВЕТСТВЕННОСТЬ ЗА НАРУШЕНИЕ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САНИТАРНОГО ЗАКОНОДАТЕЛЬСТВА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55. Ответственность за нарушение санитарного законодательства</w:t>
      </w:r>
    </w:p>
    <w:p w:rsidR="00E53D25" w:rsidRPr="00E53D25" w:rsidRDefault="00E53D25" w:rsidP="00E53D25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E53D25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30.12.2001 N 196-ФЗ)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 xml:space="preserve">За нарушение санитарного законодательства устанавливается дисциплинарная,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административная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и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уголовная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ответственность в соответствии с законодательством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Статья 56. Утратила силу. - Федеральный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от 30.12.2001 N 196-ФЗ.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причинившими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вред, в полном объеме в соответствии с </w:t>
      </w: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E53D25">
        <w:rPr>
          <w:rFonts w:ascii="Verdana" w:eastAsia="Times New Roman" w:hAnsi="Verdana" w:cs="Times New Roman"/>
          <w:b/>
          <w:bCs/>
          <w:sz w:val="21"/>
          <w:szCs w:val="21"/>
        </w:rPr>
        <w:t>Глава VIII. ЗАКЛЮЧИТЕЛЬНЫЕ ПОЛОЖЕНИЯ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Статья 58. Вступление в силу настоящего Федерального закона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Настоящий Федеральный закон вступает в силу со дня его официального опубликования.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 xml:space="preserve">Статья 59. О признании </w:t>
      </w:r>
      <w:proofErr w:type="gramStart"/>
      <w:r w:rsidRPr="00E53D25">
        <w:rPr>
          <w:rFonts w:ascii="Verdana" w:eastAsia="Times New Roman" w:hAnsi="Verdana" w:cs="Times New Roman"/>
          <w:sz w:val="21"/>
          <w:szCs w:val="21"/>
        </w:rPr>
        <w:t>утратившими</w:t>
      </w:r>
      <w:proofErr w:type="gramEnd"/>
      <w:r w:rsidRPr="00E53D25">
        <w:rPr>
          <w:rFonts w:ascii="Verdana" w:eastAsia="Times New Roman" w:hAnsi="Verdana" w:cs="Times New Roman"/>
          <w:sz w:val="21"/>
          <w:szCs w:val="21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В связи с принятием настоящего Федерального закона признать утратившими силу: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B5B2FF"/>
          <w:sz w:val="21"/>
          <w:szCs w:val="21"/>
          <w:u w:val="single"/>
        </w:rPr>
        <w:t>Закон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статью 2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статью 2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статью 14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color w:val="B5B2FF"/>
          <w:sz w:val="21"/>
          <w:szCs w:val="21"/>
          <w:u w:val="single"/>
        </w:rPr>
        <w:t>Постановление</w:t>
      </w:r>
      <w:r w:rsidRPr="00E53D25">
        <w:rPr>
          <w:rFonts w:ascii="Verdana" w:eastAsia="Times New Roman" w:hAnsi="Verdana" w:cs="Times New Roman"/>
          <w:sz w:val="21"/>
          <w:szCs w:val="21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lastRenderedPageBreak/>
        <w:t>Статья 60. О приведении нормативных правовых актов в соответствие с настоящим Федеральным законом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 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Президент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E53D25" w:rsidRPr="00E53D25" w:rsidRDefault="00E53D25" w:rsidP="00E53D25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Б.ЕЛЬЦИН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Москва, Кремль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30 марта 1999 года</w:t>
      </w:r>
    </w:p>
    <w:p w:rsidR="00E53D25" w:rsidRPr="00E53D25" w:rsidRDefault="00E53D25" w:rsidP="00E53D25">
      <w:pPr>
        <w:spacing w:after="0" w:line="360" w:lineRule="auto"/>
        <w:rPr>
          <w:rFonts w:ascii="Verdana" w:eastAsia="Times New Roman" w:hAnsi="Verdana" w:cs="Times New Roman"/>
          <w:sz w:val="21"/>
          <w:szCs w:val="21"/>
        </w:rPr>
      </w:pPr>
      <w:r w:rsidRPr="00E53D25">
        <w:rPr>
          <w:rFonts w:ascii="Verdana" w:eastAsia="Times New Roman" w:hAnsi="Verdana" w:cs="Times New Roman"/>
          <w:sz w:val="21"/>
          <w:szCs w:val="21"/>
        </w:rPr>
        <w:t>N 52-ФЗ</w:t>
      </w:r>
    </w:p>
    <w:p w:rsidR="00C632E0" w:rsidRPr="00E53D25" w:rsidRDefault="00C632E0" w:rsidP="00E53D25"/>
    <w:sectPr w:rsidR="00C632E0" w:rsidRPr="00E53D25" w:rsidSect="002A4B9A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C0" w:rsidRDefault="004125C0" w:rsidP="00EC4B48">
      <w:pPr>
        <w:spacing w:after="0" w:line="240" w:lineRule="auto"/>
      </w:pPr>
      <w:r>
        <w:separator/>
      </w:r>
    </w:p>
  </w:endnote>
  <w:endnote w:type="continuationSeparator" w:id="0">
    <w:p w:rsidR="004125C0" w:rsidRDefault="004125C0" w:rsidP="00EC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C0" w:rsidRDefault="004125C0" w:rsidP="00EC4B48">
      <w:pPr>
        <w:spacing w:after="0" w:line="240" w:lineRule="auto"/>
      </w:pPr>
      <w:r>
        <w:separator/>
      </w:r>
    </w:p>
  </w:footnote>
  <w:footnote w:type="continuationSeparator" w:id="0">
    <w:p w:rsidR="004125C0" w:rsidRDefault="004125C0" w:rsidP="00EC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B08"/>
    <w:multiLevelType w:val="multilevel"/>
    <w:tmpl w:val="B8BEC8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8"/>
    <w:rsid w:val="00003445"/>
    <w:rsid w:val="00032A3F"/>
    <w:rsid w:val="00065D00"/>
    <w:rsid w:val="000F5677"/>
    <w:rsid w:val="00167734"/>
    <w:rsid w:val="00182519"/>
    <w:rsid w:val="002010EE"/>
    <w:rsid w:val="002A4B9A"/>
    <w:rsid w:val="00330828"/>
    <w:rsid w:val="004125C0"/>
    <w:rsid w:val="00441E7C"/>
    <w:rsid w:val="0047121B"/>
    <w:rsid w:val="004D0F1D"/>
    <w:rsid w:val="005C35B2"/>
    <w:rsid w:val="005D2BBC"/>
    <w:rsid w:val="00655916"/>
    <w:rsid w:val="0065783A"/>
    <w:rsid w:val="00675ABD"/>
    <w:rsid w:val="006E73C7"/>
    <w:rsid w:val="007827E8"/>
    <w:rsid w:val="007A743A"/>
    <w:rsid w:val="00865585"/>
    <w:rsid w:val="008F0679"/>
    <w:rsid w:val="008F679B"/>
    <w:rsid w:val="00A854FE"/>
    <w:rsid w:val="00A96383"/>
    <w:rsid w:val="00AA3C13"/>
    <w:rsid w:val="00C632E0"/>
    <w:rsid w:val="00C652ED"/>
    <w:rsid w:val="00C9203F"/>
    <w:rsid w:val="00C93380"/>
    <w:rsid w:val="00CC0A0A"/>
    <w:rsid w:val="00D62CBA"/>
    <w:rsid w:val="00D92D6D"/>
    <w:rsid w:val="00DE434B"/>
    <w:rsid w:val="00DE6B74"/>
    <w:rsid w:val="00E467DB"/>
    <w:rsid w:val="00E53D25"/>
    <w:rsid w:val="00E56B5E"/>
    <w:rsid w:val="00E918A4"/>
    <w:rsid w:val="00EC4B48"/>
    <w:rsid w:val="00F406E1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B48"/>
  </w:style>
  <w:style w:type="paragraph" w:styleId="a5">
    <w:name w:val="footer"/>
    <w:basedOn w:val="a"/>
    <w:link w:val="a6"/>
    <w:uiPriority w:val="99"/>
    <w:semiHidden/>
    <w:unhideWhenUsed/>
    <w:rsid w:val="00EC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B48"/>
  </w:style>
  <w:style w:type="character" w:styleId="a7">
    <w:name w:val="Strong"/>
    <w:basedOn w:val="a0"/>
    <w:uiPriority w:val="22"/>
    <w:qFormat/>
    <w:rsid w:val="00EC4B48"/>
    <w:rPr>
      <w:b/>
      <w:bCs/>
    </w:rPr>
  </w:style>
  <w:style w:type="character" w:customStyle="1" w:styleId="apple-converted-space">
    <w:name w:val="apple-converted-space"/>
    <w:basedOn w:val="a0"/>
    <w:rsid w:val="00EC4B48"/>
  </w:style>
  <w:style w:type="paragraph" w:styleId="a8">
    <w:name w:val="Normal (Web)"/>
    <w:basedOn w:val="a"/>
    <w:uiPriority w:val="99"/>
    <w:semiHidden/>
    <w:unhideWhenUsed/>
    <w:rsid w:val="00C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E434B"/>
  </w:style>
  <w:style w:type="character" w:styleId="a9">
    <w:name w:val="Emphasis"/>
    <w:basedOn w:val="a0"/>
    <w:uiPriority w:val="20"/>
    <w:qFormat/>
    <w:rsid w:val="00DE434B"/>
    <w:rPr>
      <w:i/>
      <w:iCs/>
    </w:rPr>
  </w:style>
  <w:style w:type="character" w:styleId="aa">
    <w:name w:val="Hyperlink"/>
    <w:basedOn w:val="a0"/>
    <w:uiPriority w:val="99"/>
    <w:unhideWhenUsed/>
    <w:rsid w:val="0065783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AB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B48"/>
  </w:style>
  <w:style w:type="paragraph" w:styleId="a5">
    <w:name w:val="footer"/>
    <w:basedOn w:val="a"/>
    <w:link w:val="a6"/>
    <w:uiPriority w:val="99"/>
    <w:semiHidden/>
    <w:unhideWhenUsed/>
    <w:rsid w:val="00EC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B48"/>
  </w:style>
  <w:style w:type="character" w:styleId="a7">
    <w:name w:val="Strong"/>
    <w:basedOn w:val="a0"/>
    <w:uiPriority w:val="22"/>
    <w:qFormat/>
    <w:rsid w:val="00EC4B48"/>
    <w:rPr>
      <w:b/>
      <w:bCs/>
    </w:rPr>
  </w:style>
  <w:style w:type="character" w:customStyle="1" w:styleId="apple-converted-space">
    <w:name w:val="apple-converted-space"/>
    <w:basedOn w:val="a0"/>
    <w:rsid w:val="00EC4B48"/>
  </w:style>
  <w:style w:type="paragraph" w:styleId="a8">
    <w:name w:val="Normal (Web)"/>
    <w:basedOn w:val="a"/>
    <w:uiPriority w:val="99"/>
    <w:semiHidden/>
    <w:unhideWhenUsed/>
    <w:rsid w:val="00C6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E434B"/>
  </w:style>
  <w:style w:type="character" w:styleId="a9">
    <w:name w:val="Emphasis"/>
    <w:basedOn w:val="a0"/>
    <w:uiPriority w:val="20"/>
    <w:qFormat/>
    <w:rsid w:val="00DE434B"/>
    <w:rPr>
      <w:i/>
      <w:iCs/>
    </w:rPr>
  </w:style>
  <w:style w:type="character" w:styleId="aa">
    <w:name w:val="Hyperlink"/>
    <w:basedOn w:val="a0"/>
    <w:uiPriority w:val="99"/>
    <w:unhideWhenUsed/>
    <w:rsid w:val="0065783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AB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6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7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9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7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59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7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2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0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41C6-A393-44BD-9650-A2095AC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15907</Words>
  <Characters>90672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</cp:lastModifiedBy>
  <cp:revision>2</cp:revision>
  <dcterms:created xsi:type="dcterms:W3CDTF">2015-10-30T09:31:00Z</dcterms:created>
  <dcterms:modified xsi:type="dcterms:W3CDTF">2015-10-30T09:31:00Z</dcterms:modified>
</cp:coreProperties>
</file>